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F6" w:rsidRDefault="007E47F6">
      <w:pPr>
        <w:rPr>
          <w:rFonts w:ascii="Times New Roman" w:hAnsi="Times New Roman" w:cs="Times New Roman"/>
          <w:sz w:val="32"/>
          <w:szCs w:val="32"/>
        </w:rPr>
      </w:pPr>
    </w:p>
    <w:p w:rsidR="007E47F6" w:rsidRDefault="007E47F6" w:rsidP="007E47F6">
      <w:pPr>
        <w:rPr>
          <w:rFonts w:ascii="Times New Roman" w:hAnsi="Times New Roman" w:cs="Times New Roman"/>
          <w:sz w:val="32"/>
          <w:szCs w:val="32"/>
        </w:rPr>
      </w:pPr>
    </w:p>
    <w:p w:rsidR="007E47F6" w:rsidRDefault="007E47F6" w:rsidP="007E47F6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E47F6">
        <w:rPr>
          <w:rFonts w:ascii="Times New Roman" w:hAnsi="Times New Roman" w:cs="Times New Roman"/>
          <w:sz w:val="32"/>
          <w:szCs w:val="32"/>
        </w:rPr>
        <w:t xml:space="preserve">8 </w:t>
      </w:r>
      <w:proofErr w:type="spellStart"/>
      <w:r w:rsidRPr="007E47F6">
        <w:rPr>
          <w:rFonts w:ascii="Times New Roman" w:hAnsi="Times New Roman" w:cs="Times New Roman"/>
          <w:sz w:val="32"/>
          <w:szCs w:val="32"/>
        </w:rPr>
        <w:t>квітня</w:t>
      </w:r>
      <w:proofErr w:type="spellEnd"/>
      <w:r w:rsidRPr="007E47F6">
        <w:rPr>
          <w:rFonts w:ascii="Times New Roman" w:hAnsi="Times New Roman" w:cs="Times New Roman"/>
          <w:sz w:val="32"/>
          <w:szCs w:val="32"/>
        </w:rPr>
        <w:t xml:space="preserve"> 2020р., середа, 331група. </w:t>
      </w:r>
      <w:proofErr w:type="spellStart"/>
      <w:r w:rsidRPr="007E47F6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7E47F6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7E47F6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7E47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47F6">
        <w:rPr>
          <w:rFonts w:ascii="Times New Roman" w:hAnsi="Times New Roman" w:cs="Times New Roman"/>
          <w:sz w:val="32"/>
          <w:szCs w:val="32"/>
        </w:rPr>
        <w:t>опрацювання</w:t>
      </w:r>
      <w:proofErr w:type="spellEnd"/>
      <w:r w:rsidRPr="007E47F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E47F6">
        <w:rPr>
          <w:rFonts w:ascii="Times New Roman" w:hAnsi="Times New Roman" w:cs="Times New Roman"/>
          <w:sz w:val="32"/>
          <w:szCs w:val="32"/>
        </w:rPr>
        <w:t>Навчальна</w:t>
      </w:r>
      <w:proofErr w:type="spellEnd"/>
      <w:r w:rsidRPr="007E47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47F6">
        <w:rPr>
          <w:rFonts w:ascii="Times New Roman" w:hAnsi="Times New Roman" w:cs="Times New Roman"/>
          <w:sz w:val="32"/>
          <w:szCs w:val="32"/>
        </w:rPr>
        <w:t>дисципліна</w:t>
      </w:r>
      <w:proofErr w:type="spellEnd"/>
      <w:r w:rsidRPr="007E47F6">
        <w:rPr>
          <w:rFonts w:ascii="Times New Roman" w:hAnsi="Times New Roman" w:cs="Times New Roman"/>
          <w:sz w:val="32"/>
          <w:szCs w:val="32"/>
        </w:rPr>
        <w:t xml:space="preserve"> “</w:t>
      </w:r>
      <w:r>
        <w:rPr>
          <w:rFonts w:ascii="Times New Roman" w:hAnsi="Times New Roman" w:cs="Times New Roman"/>
          <w:sz w:val="32"/>
          <w:szCs w:val="32"/>
          <w:lang w:val="uk-UA"/>
        </w:rPr>
        <w:t>Основи патології»).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Тема: «Пухлини»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Учбові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</w:p>
    <w:p w:rsidR="007E47F6" w:rsidRDefault="007E47F6" w:rsidP="007E47F6">
      <w:pPr>
        <w:ind w:left="708"/>
        <w:rPr>
          <w:rFonts w:ascii="Times New Roman" w:hAnsi="Times New Roman" w:cs="Times New Roman"/>
          <w:sz w:val="32"/>
          <w:szCs w:val="32"/>
          <w:lang w:val="uk-UA"/>
        </w:rPr>
      </w:pPr>
      <w:r w:rsidRPr="007E47F6">
        <w:rPr>
          <w:rFonts w:ascii="Times New Roman" w:hAnsi="Times New Roman" w:cs="Times New Roman"/>
          <w:sz w:val="32"/>
          <w:szCs w:val="32"/>
          <w:lang w:val="uk-UA"/>
        </w:rPr>
        <w:t xml:space="preserve">        1.  Визначення поняття «пухлина».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2.  Доброякісні пухлини – їхні характерні ознаки.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3.  Злоякісні пухлини – їхні характерні ознаки.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4.  Визначення поняття «онкологія».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5.  Закономірності розвитку пухлин (доброякісних і 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злоякісних).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6.  Наукові теорії, що пояснюють причини виникнення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пухлин. Термін «ракове ліжко» – його значення.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Література: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</w:t>
      </w:r>
    </w:p>
    <w:p w:rsidR="007E47F6" w:rsidRDefault="007E47F6" w:rsidP="007E47F6">
      <w:pPr>
        <w:tabs>
          <w:tab w:val="left" w:pos="226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1.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Галкин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В.А.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Внутренние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болезни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 уходом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за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больными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и основами патологи.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Повторити матеріал лекції «Запалення». Матеріал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згідно питань лекції «Пухлини» законспектувати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авторучкою, розбірливим почерком у зошит.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Конспекти представити для перевірки після закінчення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карантину.</w:t>
      </w:r>
    </w:p>
    <w:p w:rsidR="007E47F6" w:rsidRDefault="007E47F6" w:rsidP="007E47F6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393E56" w:rsidRPr="007E47F6" w:rsidRDefault="007E47F6" w:rsidP="007E47F6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Доцент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А.М.</w:t>
      </w:r>
    </w:p>
    <w:sectPr w:rsidR="00393E56" w:rsidRPr="007E47F6" w:rsidSect="0039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5A18"/>
    <w:multiLevelType w:val="hybridMultilevel"/>
    <w:tmpl w:val="D5221728"/>
    <w:lvl w:ilvl="0" w:tplc="EBF4A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47F6"/>
    <w:rsid w:val="00393E56"/>
    <w:rsid w:val="007E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2020-04-08T09:08:00Z</dcterms:created>
  <dcterms:modified xsi:type="dcterms:W3CDTF">2020-04-08T09:53:00Z</dcterms:modified>
</cp:coreProperties>
</file>